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94" w:rsidRDefault="00120694">
      <w:pPr>
        <w:rPr>
          <w:b w:val="0"/>
          <w:sz w:val="18"/>
        </w:rPr>
      </w:pPr>
    </w:p>
    <w:tbl>
      <w:tblPr>
        <w:tblW w:w="0" w:type="auto"/>
        <w:jc w:val="center"/>
        <w:tblLook w:val="0000"/>
      </w:tblPr>
      <w:tblGrid>
        <w:gridCol w:w="9571"/>
      </w:tblGrid>
      <w:tr w:rsidR="00120694">
        <w:trPr>
          <w:jc w:val="center"/>
        </w:trPr>
        <w:tc>
          <w:tcPr>
            <w:tcW w:w="9571" w:type="dxa"/>
          </w:tcPr>
          <w:p w:rsidR="00120694" w:rsidRPr="002E585D" w:rsidRDefault="000459A9">
            <w:pPr>
              <w:pStyle w:val="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БЮДЖЕТНОЕ </w:t>
            </w:r>
            <w:r w:rsidR="00120694" w:rsidRPr="002E585D">
              <w:rPr>
                <w:rFonts w:ascii="Times New Roman" w:hAnsi="Times New Roman"/>
                <w:szCs w:val="20"/>
              </w:rPr>
              <w:t>УЧРЕЖДЕНИЕ ЗДРАВООХРАНЕНИЯ</w:t>
            </w:r>
            <w:r>
              <w:rPr>
                <w:rFonts w:ascii="Times New Roman" w:hAnsi="Times New Roman"/>
                <w:szCs w:val="20"/>
              </w:rPr>
              <w:t xml:space="preserve"> ВОЛОГОДСКОЙ</w:t>
            </w:r>
            <w:r w:rsidR="003A2067">
              <w:rPr>
                <w:rFonts w:ascii="Times New Roman" w:hAnsi="Times New Roman"/>
                <w:szCs w:val="20"/>
              </w:rPr>
              <w:t xml:space="preserve"> ОБЛАСТИ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20694" w:rsidRDefault="00120694">
            <w:pPr>
              <w:jc w:val="center"/>
              <w:rPr>
                <w:bCs/>
                <w:sz w:val="20"/>
              </w:rPr>
            </w:pPr>
            <w:r w:rsidRPr="002E585D">
              <w:rPr>
                <w:bCs/>
                <w:sz w:val="20"/>
              </w:rPr>
              <w:t>«ВОЛОГОДСКИЙ ОБЛАСТНОЙ КОЖНО-ВЕНЕРОЛОГИЧЕСКИЙ ДИСПАНСЕР №2»</w:t>
            </w:r>
          </w:p>
          <w:p w:rsidR="004F1A81" w:rsidRPr="002E585D" w:rsidRDefault="004F1A81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>(БУЗ ВО «Вологодский областной кожно-венерологический диспансер № 2»)</w:t>
            </w:r>
          </w:p>
        </w:tc>
      </w:tr>
    </w:tbl>
    <w:p w:rsidR="00120694" w:rsidRDefault="00120694">
      <w:pPr>
        <w:jc w:val="both"/>
        <w:rPr>
          <w:b w:val="0"/>
          <w:sz w:val="22"/>
        </w:rPr>
      </w:pPr>
    </w:p>
    <w:p w:rsidR="000C2991" w:rsidRDefault="000C2991">
      <w:pPr>
        <w:jc w:val="both"/>
        <w:rPr>
          <w:b w:val="0"/>
          <w:sz w:val="22"/>
        </w:rPr>
      </w:pPr>
    </w:p>
    <w:p w:rsidR="000C2991" w:rsidRDefault="000C2991">
      <w:pPr>
        <w:jc w:val="both"/>
        <w:rPr>
          <w:b w:val="0"/>
          <w:sz w:val="22"/>
        </w:rPr>
      </w:pPr>
    </w:p>
    <w:tbl>
      <w:tblPr>
        <w:tblW w:w="0" w:type="auto"/>
        <w:tblLook w:val="0000"/>
      </w:tblPr>
      <w:tblGrid>
        <w:gridCol w:w="3021"/>
      </w:tblGrid>
      <w:tr w:rsidR="001D0D2D" w:rsidRPr="008A60E9" w:rsidTr="00653745">
        <w:trPr>
          <w:trHeight w:val="198"/>
        </w:trPr>
        <w:tc>
          <w:tcPr>
            <w:tcW w:w="3021" w:type="dxa"/>
          </w:tcPr>
          <w:p w:rsidR="00FE320C" w:rsidRPr="008A60E9" w:rsidRDefault="001D0D2D" w:rsidP="00653745">
            <w:pPr>
              <w:jc w:val="center"/>
              <w:rPr>
                <w:rFonts w:eastAsia="Arial Unicode MS"/>
                <w:szCs w:val="32"/>
              </w:rPr>
            </w:pPr>
            <w:r w:rsidRPr="008A60E9">
              <w:rPr>
                <w:szCs w:val="32"/>
              </w:rPr>
              <w:t>ПРИКАЗ</w:t>
            </w:r>
          </w:p>
        </w:tc>
      </w:tr>
    </w:tbl>
    <w:p w:rsidR="001D0D2D" w:rsidRDefault="001D0D2D" w:rsidP="001D0D2D">
      <w:pPr>
        <w:jc w:val="both"/>
        <w:rPr>
          <w:b w:val="0"/>
          <w:sz w:val="24"/>
        </w:rPr>
      </w:pPr>
    </w:p>
    <w:tbl>
      <w:tblPr>
        <w:tblW w:w="0" w:type="auto"/>
        <w:tblInd w:w="51" w:type="dxa"/>
        <w:tblLook w:val="0000"/>
      </w:tblPr>
      <w:tblGrid>
        <w:gridCol w:w="3196"/>
      </w:tblGrid>
      <w:tr w:rsidR="000C2991" w:rsidTr="002F04E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196" w:type="dxa"/>
          </w:tcPr>
          <w:p w:rsidR="000C2991" w:rsidRPr="000C2991" w:rsidRDefault="000C2991" w:rsidP="000C2991">
            <w:pPr>
              <w:ind w:left="57"/>
              <w:jc w:val="both"/>
              <w:rPr>
                <w:b w:val="0"/>
                <w:bCs/>
                <w:i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2611 г"/>
              </w:smartTagPr>
              <w:r w:rsidRPr="000C2991">
                <w:rPr>
                  <w:b w:val="0"/>
                  <w:bCs/>
                  <w:iCs/>
                  <w:sz w:val="18"/>
                  <w:szCs w:val="18"/>
                </w:rPr>
                <w:t>162611 г</w:t>
              </w:r>
            </w:smartTag>
            <w:r w:rsidRPr="000C2991">
              <w:rPr>
                <w:b w:val="0"/>
                <w:bCs/>
                <w:iCs/>
                <w:sz w:val="18"/>
                <w:szCs w:val="18"/>
              </w:rPr>
              <w:t>. Череповец,  ул. Чкалова, 16</w:t>
            </w:r>
          </w:p>
          <w:p w:rsidR="000C2991" w:rsidRPr="000C2991" w:rsidRDefault="000C2991" w:rsidP="000C2991">
            <w:pPr>
              <w:ind w:left="57"/>
              <w:jc w:val="both"/>
              <w:rPr>
                <w:b w:val="0"/>
                <w:sz w:val="18"/>
                <w:szCs w:val="18"/>
              </w:rPr>
            </w:pPr>
            <w:r w:rsidRPr="000C2991">
              <w:rPr>
                <w:b w:val="0"/>
                <w:bCs/>
                <w:iCs/>
                <w:sz w:val="18"/>
                <w:szCs w:val="18"/>
              </w:rPr>
              <w:t xml:space="preserve"> т</w:t>
            </w:r>
            <w:r w:rsidR="004F1A81">
              <w:rPr>
                <w:b w:val="0"/>
                <w:bCs/>
                <w:iCs/>
                <w:sz w:val="18"/>
                <w:szCs w:val="18"/>
              </w:rPr>
              <w:t>.(8202) 25-1</w:t>
            </w:r>
            <w:r w:rsidR="002F04E6">
              <w:rPr>
                <w:b w:val="0"/>
                <w:bCs/>
                <w:iCs/>
                <w:sz w:val="18"/>
                <w:szCs w:val="18"/>
              </w:rPr>
              <w:t>8-26,</w:t>
            </w:r>
            <w:r w:rsidR="004F1A81">
              <w:rPr>
                <w:b w:val="0"/>
                <w:bCs/>
                <w:iCs/>
                <w:sz w:val="18"/>
                <w:szCs w:val="18"/>
              </w:rPr>
              <w:t xml:space="preserve"> т/ф(8202) 25</w:t>
            </w:r>
            <w:r w:rsidRPr="000C2991">
              <w:rPr>
                <w:b w:val="0"/>
                <w:bCs/>
                <w:iCs/>
                <w:sz w:val="18"/>
                <w:szCs w:val="18"/>
              </w:rPr>
              <w:t>-15-44</w:t>
            </w:r>
          </w:p>
        </w:tc>
      </w:tr>
    </w:tbl>
    <w:p w:rsidR="000C2991" w:rsidRDefault="000C2991" w:rsidP="001D0D2D">
      <w:pPr>
        <w:jc w:val="both"/>
        <w:rPr>
          <w:b w:val="0"/>
          <w:sz w:val="24"/>
        </w:rPr>
      </w:pPr>
    </w:p>
    <w:tbl>
      <w:tblPr>
        <w:tblW w:w="0" w:type="auto"/>
        <w:tblInd w:w="51" w:type="dxa"/>
        <w:tblBorders>
          <w:bottom w:val="single" w:sz="4" w:space="0" w:color="auto"/>
        </w:tblBorders>
        <w:tblLook w:val="0000"/>
      </w:tblPr>
      <w:tblGrid>
        <w:gridCol w:w="1533"/>
        <w:gridCol w:w="555"/>
        <w:gridCol w:w="1389"/>
      </w:tblGrid>
      <w:tr w:rsidR="008011DC" w:rsidRPr="008A60E9" w:rsidTr="006D787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356" w:type="dxa"/>
          </w:tcPr>
          <w:p w:rsidR="008011DC" w:rsidRPr="008A60E9" w:rsidRDefault="000B4179" w:rsidP="000B417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0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2209B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bottom w:val="nil"/>
            </w:tcBorders>
          </w:tcPr>
          <w:p w:rsidR="008011DC" w:rsidRPr="008A60E9" w:rsidRDefault="008011DC" w:rsidP="002209BA">
            <w:pPr>
              <w:ind w:left="57"/>
              <w:jc w:val="both"/>
              <w:rPr>
                <w:sz w:val="28"/>
                <w:szCs w:val="28"/>
              </w:rPr>
            </w:pPr>
            <w:r w:rsidRPr="008A60E9">
              <w:rPr>
                <w:sz w:val="28"/>
                <w:szCs w:val="28"/>
              </w:rPr>
              <w:t>№</w:t>
            </w:r>
          </w:p>
        </w:tc>
        <w:tc>
          <w:tcPr>
            <w:tcW w:w="1389" w:type="dxa"/>
          </w:tcPr>
          <w:p w:rsidR="008011DC" w:rsidRPr="00CF0308" w:rsidRDefault="000B4179" w:rsidP="000B4179">
            <w:pPr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271C57" w:rsidRDefault="00271C57">
      <w:pPr>
        <w:jc w:val="both"/>
        <w:rPr>
          <w:b w:val="0"/>
          <w:sz w:val="22"/>
        </w:rPr>
      </w:pPr>
    </w:p>
    <w:p w:rsidR="00CA44FA" w:rsidRDefault="00CA44FA">
      <w:pPr>
        <w:jc w:val="both"/>
        <w:rPr>
          <w:b w:val="0"/>
          <w:sz w:val="22"/>
        </w:rPr>
      </w:pPr>
    </w:p>
    <w:p w:rsidR="00F0047B" w:rsidRDefault="00F0047B">
      <w:pPr>
        <w:jc w:val="both"/>
        <w:rPr>
          <w:b w:val="0"/>
          <w:sz w:val="22"/>
        </w:rPr>
      </w:pPr>
    </w:p>
    <w:tbl>
      <w:tblPr>
        <w:tblW w:w="0" w:type="auto"/>
        <w:tblInd w:w="51" w:type="dxa"/>
        <w:tblLook w:val="0000"/>
      </w:tblPr>
      <w:tblGrid>
        <w:gridCol w:w="4726"/>
      </w:tblGrid>
      <w:tr w:rsidR="00271C57" w:rsidRPr="008A60E9" w:rsidTr="005810A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4726" w:type="dxa"/>
          </w:tcPr>
          <w:p w:rsidR="00271C57" w:rsidRPr="008A60E9" w:rsidRDefault="005810A8" w:rsidP="000B417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противодействи</w:t>
            </w:r>
            <w:r w:rsidR="000B417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коррупции</w:t>
            </w:r>
            <w:r w:rsidR="006F3902">
              <w:rPr>
                <w:sz w:val="28"/>
                <w:szCs w:val="28"/>
              </w:rPr>
              <w:t xml:space="preserve"> </w:t>
            </w:r>
            <w:r w:rsidR="009F63CC">
              <w:rPr>
                <w:sz w:val="28"/>
                <w:szCs w:val="28"/>
              </w:rPr>
              <w:t>на 201</w:t>
            </w:r>
            <w:r w:rsidR="00321842" w:rsidRPr="00321842">
              <w:rPr>
                <w:sz w:val="28"/>
                <w:szCs w:val="28"/>
              </w:rPr>
              <w:t>8</w:t>
            </w:r>
            <w:r w:rsidR="000B4179">
              <w:rPr>
                <w:sz w:val="28"/>
                <w:szCs w:val="28"/>
              </w:rPr>
              <w:t>-2020</w:t>
            </w:r>
            <w:r w:rsidR="009F63CC">
              <w:rPr>
                <w:sz w:val="28"/>
                <w:szCs w:val="28"/>
              </w:rPr>
              <w:t xml:space="preserve"> год</w:t>
            </w:r>
            <w:r w:rsidR="000B4179">
              <w:rPr>
                <w:sz w:val="28"/>
                <w:szCs w:val="28"/>
              </w:rPr>
              <w:t>ы</w:t>
            </w:r>
            <w:r w:rsidR="006F3902">
              <w:rPr>
                <w:sz w:val="28"/>
                <w:szCs w:val="28"/>
              </w:rPr>
              <w:t xml:space="preserve"> </w:t>
            </w:r>
          </w:p>
        </w:tc>
      </w:tr>
    </w:tbl>
    <w:p w:rsidR="00652807" w:rsidRDefault="00652807" w:rsidP="00AB2EF5">
      <w:pPr>
        <w:pStyle w:val="20"/>
        <w:ind w:firstLine="708"/>
        <w:rPr>
          <w:i w:val="0"/>
          <w:sz w:val="28"/>
        </w:rPr>
      </w:pPr>
    </w:p>
    <w:p w:rsidR="00F0047B" w:rsidRDefault="00F0047B" w:rsidP="00AB2EF5">
      <w:pPr>
        <w:pStyle w:val="20"/>
        <w:ind w:firstLine="708"/>
        <w:rPr>
          <w:i w:val="0"/>
          <w:sz w:val="28"/>
        </w:rPr>
      </w:pPr>
    </w:p>
    <w:p w:rsidR="00AB2EF5" w:rsidRDefault="00AB2EF5" w:rsidP="00AB2EF5">
      <w:pPr>
        <w:spacing w:before="120"/>
        <w:jc w:val="both"/>
        <w:rPr>
          <w:bCs/>
          <w:sz w:val="28"/>
        </w:rPr>
      </w:pPr>
      <w:r w:rsidRPr="00AB2EF5">
        <w:rPr>
          <w:bCs/>
          <w:sz w:val="28"/>
        </w:rPr>
        <w:t>ПРИКАЗЫВАЮ:</w:t>
      </w:r>
    </w:p>
    <w:p w:rsidR="00F0047B" w:rsidRDefault="004F1A81" w:rsidP="000B4179">
      <w:pPr>
        <w:numPr>
          <w:ilvl w:val="0"/>
          <w:numId w:val="4"/>
        </w:numPr>
        <w:jc w:val="both"/>
        <w:rPr>
          <w:b w:val="0"/>
          <w:bCs/>
          <w:iCs/>
          <w:sz w:val="28"/>
          <w:szCs w:val="28"/>
        </w:rPr>
      </w:pPr>
      <w:r w:rsidRPr="000763D7">
        <w:rPr>
          <w:b w:val="0"/>
          <w:bCs/>
          <w:iCs/>
          <w:sz w:val="28"/>
          <w:szCs w:val="28"/>
        </w:rPr>
        <w:t>Утвердить прилагаемый План  противодействи</w:t>
      </w:r>
      <w:r w:rsidR="000B4179">
        <w:rPr>
          <w:b w:val="0"/>
          <w:bCs/>
          <w:iCs/>
          <w:sz w:val="28"/>
          <w:szCs w:val="28"/>
        </w:rPr>
        <w:t>я</w:t>
      </w:r>
      <w:r w:rsidRPr="000763D7">
        <w:rPr>
          <w:b w:val="0"/>
          <w:bCs/>
          <w:iCs/>
          <w:sz w:val="28"/>
          <w:szCs w:val="28"/>
        </w:rPr>
        <w:t xml:space="preserve"> коррупции в БУЗ ВО «Вологодский областной кожно-венерологический диспансер № 2</w:t>
      </w:r>
      <w:r>
        <w:rPr>
          <w:b w:val="0"/>
          <w:bCs/>
          <w:iCs/>
          <w:sz w:val="28"/>
          <w:szCs w:val="28"/>
        </w:rPr>
        <w:t>»  на 201</w:t>
      </w:r>
      <w:r w:rsidR="00321842" w:rsidRPr="00321842">
        <w:rPr>
          <w:b w:val="0"/>
          <w:bCs/>
          <w:iCs/>
          <w:sz w:val="28"/>
          <w:szCs w:val="28"/>
        </w:rPr>
        <w:t>8</w:t>
      </w:r>
      <w:r w:rsidR="000B4179">
        <w:rPr>
          <w:b w:val="0"/>
          <w:bCs/>
          <w:iCs/>
          <w:sz w:val="28"/>
          <w:szCs w:val="28"/>
        </w:rPr>
        <w:t>-2020</w:t>
      </w:r>
      <w:r>
        <w:rPr>
          <w:b w:val="0"/>
          <w:bCs/>
          <w:iCs/>
          <w:sz w:val="28"/>
          <w:szCs w:val="28"/>
        </w:rPr>
        <w:t xml:space="preserve"> год</w:t>
      </w:r>
      <w:r w:rsidR="000B4179">
        <w:rPr>
          <w:b w:val="0"/>
          <w:bCs/>
          <w:iCs/>
          <w:sz w:val="28"/>
          <w:szCs w:val="28"/>
        </w:rPr>
        <w:t>ы</w:t>
      </w:r>
      <w:r>
        <w:rPr>
          <w:b w:val="0"/>
          <w:bCs/>
          <w:iCs/>
          <w:sz w:val="28"/>
          <w:szCs w:val="28"/>
        </w:rPr>
        <w:t xml:space="preserve">  (Приложение № 1</w:t>
      </w:r>
      <w:r w:rsidRPr="000763D7">
        <w:rPr>
          <w:b w:val="0"/>
          <w:bCs/>
          <w:iCs/>
          <w:sz w:val="28"/>
          <w:szCs w:val="28"/>
        </w:rPr>
        <w:t>).</w:t>
      </w:r>
    </w:p>
    <w:p w:rsidR="000B4179" w:rsidRPr="000B4179" w:rsidRDefault="000B4179" w:rsidP="000B4179">
      <w:pPr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0B4179">
        <w:rPr>
          <w:b w:val="0"/>
          <w:sz w:val="28"/>
          <w:szCs w:val="28"/>
        </w:rPr>
        <w:t>Признать утратившим силу приказ</w:t>
      </w:r>
      <w:r>
        <w:rPr>
          <w:b w:val="0"/>
          <w:sz w:val="28"/>
          <w:szCs w:val="28"/>
        </w:rPr>
        <w:t xml:space="preserve"> главного врача БУЗ ВО </w:t>
      </w:r>
      <w:r w:rsidRPr="000B4179">
        <w:rPr>
          <w:b w:val="0"/>
          <w:sz w:val="28"/>
          <w:szCs w:val="28"/>
        </w:rPr>
        <w:t>«</w:t>
      </w:r>
      <w:r w:rsidRPr="000B4179">
        <w:rPr>
          <w:b w:val="0"/>
          <w:iCs/>
          <w:sz w:val="28"/>
          <w:szCs w:val="28"/>
        </w:rPr>
        <w:t>Вологодский областной кожно-венерологический диспансер № 2»</w:t>
      </w:r>
      <w:r w:rsidRPr="000B4179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9</w:t>
      </w:r>
      <w:r w:rsidRPr="000B4179">
        <w:rPr>
          <w:b w:val="0"/>
          <w:sz w:val="28"/>
          <w:szCs w:val="28"/>
        </w:rPr>
        <w:t xml:space="preserve"> декабря 2017 года № </w:t>
      </w:r>
      <w:r>
        <w:rPr>
          <w:b w:val="0"/>
          <w:sz w:val="28"/>
          <w:szCs w:val="28"/>
        </w:rPr>
        <w:t>76</w:t>
      </w:r>
      <w:r w:rsidRPr="000B4179">
        <w:rPr>
          <w:b w:val="0"/>
          <w:sz w:val="28"/>
          <w:szCs w:val="28"/>
        </w:rPr>
        <w:t xml:space="preserve"> «Об утверждении  плана</w:t>
      </w:r>
      <w:r>
        <w:rPr>
          <w:b w:val="0"/>
          <w:sz w:val="28"/>
          <w:szCs w:val="28"/>
        </w:rPr>
        <w:t xml:space="preserve"> мероприятий по</w:t>
      </w:r>
      <w:r w:rsidRPr="000B4179">
        <w:rPr>
          <w:b w:val="0"/>
          <w:sz w:val="28"/>
          <w:szCs w:val="28"/>
        </w:rPr>
        <w:t xml:space="preserve"> противодействи</w:t>
      </w:r>
      <w:r>
        <w:rPr>
          <w:b w:val="0"/>
          <w:sz w:val="28"/>
          <w:szCs w:val="28"/>
        </w:rPr>
        <w:t>ю</w:t>
      </w:r>
      <w:r w:rsidRPr="000B4179">
        <w:rPr>
          <w:b w:val="0"/>
          <w:sz w:val="28"/>
          <w:szCs w:val="28"/>
        </w:rPr>
        <w:t xml:space="preserve"> коррупции на 2018 год».</w:t>
      </w:r>
    </w:p>
    <w:p w:rsidR="000B4179" w:rsidRPr="000B4179" w:rsidRDefault="000B4179" w:rsidP="000B4179">
      <w:pPr>
        <w:ind w:left="735"/>
        <w:jc w:val="both"/>
        <w:rPr>
          <w:b w:val="0"/>
          <w:sz w:val="28"/>
          <w:szCs w:val="28"/>
        </w:rPr>
      </w:pPr>
    </w:p>
    <w:p w:rsidR="000B4179" w:rsidRDefault="000B4179" w:rsidP="000B4179">
      <w:pPr>
        <w:ind w:left="735"/>
        <w:jc w:val="both"/>
        <w:rPr>
          <w:b w:val="0"/>
          <w:sz w:val="28"/>
          <w:szCs w:val="28"/>
        </w:rPr>
      </w:pPr>
    </w:p>
    <w:p w:rsidR="00F0047B" w:rsidRDefault="00F0047B">
      <w:pPr>
        <w:jc w:val="both"/>
        <w:rPr>
          <w:b w:val="0"/>
          <w:sz w:val="28"/>
          <w:szCs w:val="28"/>
        </w:rPr>
      </w:pPr>
    </w:p>
    <w:p w:rsidR="00F0047B" w:rsidRDefault="00F0047B">
      <w:pPr>
        <w:jc w:val="both"/>
        <w:rPr>
          <w:b w:val="0"/>
          <w:sz w:val="28"/>
          <w:szCs w:val="28"/>
        </w:rPr>
      </w:pPr>
    </w:p>
    <w:p w:rsidR="00F0047B" w:rsidRDefault="00F0047B">
      <w:pPr>
        <w:jc w:val="both"/>
        <w:rPr>
          <w:b w:val="0"/>
          <w:sz w:val="28"/>
          <w:szCs w:val="28"/>
        </w:rPr>
      </w:pPr>
    </w:p>
    <w:p w:rsidR="00F0047B" w:rsidRDefault="00F0047B">
      <w:pPr>
        <w:jc w:val="both"/>
        <w:rPr>
          <w:b w:val="0"/>
          <w:sz w:val="28"/>
          <w:szCs w:val="28"/>
        </w:rPr>
      </w:pPr>
    </w:p>
    <w:p w:rsidR="00F0047B" w:rsidRPr="00816E85" w:rsidRDefault="00F0047B">
      <w:pPr>
        <w:jc w:val="both"/>
        <w:rPr>
          <w:b w:val="0"/>
          <w:sz w:val="28"/>
          <w:szCs w:val="28"/>
        </w:rPr>
      </w:pPr>
    </w:p>
    <w:tbl>
      <w:tblPr>
        <w:tblW w:w="9753" w:type="dxa"/>
        <w:tblInd w:w="45" w:type="dxa"/>
        <w:tblLook w:val="0000"/>
      </w:tblPr>
      <w:tblGrid>
        <w:gridCol w:w="5664"/>
        <w:gridCol w:w="1493"/>
        <w:gridCol w:w="2596"/>
      </w:tblGrid>
      <w:tr w:rsidR="00120694" w:rsidRPr="00816E85" w:rsidTr="00AB2EF5">
        <w:trPr>
          <w:trHeight w:val="361"/>
        </w:trPr>
        <w:tc>
          <w:tcPr>
            <w:tcW w:w="5664" w:type="dxa"/>
          </w:tcPr>
          <w:p w:rsidR="00120694" w:rsidRPr="00816E85" w:rsidRDefault="00120694">
            <w:pPr>
              <w:pStyle w:val="20"/>
              <w:tabs>
                <w:tab w:val="left" w:pos="5871"/>
                <w:tab w:val="left" w:pos="7623"/>
              </w:tabs>
              <w:ind w:left="63"/>
              <w:rPr>
                <w:i w:val="0"/>
                <w:iCs w:val="0"/>
                <w:sz w:val="28"/>
                <w:szCs w:val="28"/>
              </w:rPr>
            </w:pPr>
            <w:r w:rsidRPr="00816E85">
              <w:rPr>
                <w:i w:val="0"/>
                <w:iCs w:val="0"/>
                <w:sz w:val="28"/>
                <w:szCs w:val="28"/>
              </w:rPr>
              <w:t>Главн</w:t>
            </w:r>
            <w:r w:rsidR="003863CF">
              <w:rPr>
                <w:i w:val="0"/>
                <w:iCs w:val="0"/>
                <w:sz w:val="28"/>
                <w:szCs w:val="28"/>
              </w:rPr>
              <w:t>ый</w:t>
            </w:r>
            <w:r w:rsidRPr="00816E85">
              <w:rPr>
                <w:i w:val="0"/>
                <w:iCs w:val="0"/>
                <w:sz w:val="28"/>
                <w:szCs w:val="28"/>
              </w:rPr>
              <w:t xml:space="preserve"> врач </w:t>
            </w:r>
          </w:p>
          <w:p w:rsidR="00120694" w:rsidRPr="00816E85" w:rsidRDefault="004C3633">
            <w:pPr>
              <w:pStyle w:val="20"/>
              <w:tabs>
                <w:tab w:val="left" w:pos="6822"/>
                <w:tab w:val="left" w:pos="7623"/>
              </w:tabs>
              <w:ind w:left="63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Б</w:t>
            </w:r>
            <w:r w:rsidR="00120694" w:rsidRPr="00816E85">
              <w:rPr>
                <w:i w:val="0"/>
                <w:iCs w:val="0"/>
                <w:sz w:val="28"/>
                <w:szCs w:val="28"/>
              </w:rPr>
              <w:t>УЗ</w:t>
            </w:r>
            <w:r>
              <w:rPr>
                <w:i w:val="0"/>
                <w:iCs w:val="0"/>
                <w:sz w:val="28"/>
                <w:szCs w:val="28"/>
              </w:rPr>
              <w:t xml:space="preserve"> ВО</w:t>
            </w:r>
            <w:r w:rsidR="00120694" w:rsidRPr="00816E85">
              <w:rPr>
                <w:i w:val="0"/>
                <w:iCs w:val="0"/>
                <w:sz w:val="28"/>
                <w:szCs w:val="28"/>
              </w:rPr>
              <w:t xml:space="preserve"> «Вологодский областной </w:t>
            </w:r>
          </w:p>
          <w:p w:rsidR="00120694" w:rsidRPr="00816E85" w:rsidRDefault="00120694">
            <w:pPr>
              <w:pStyle w:val="20"/>
              <w:tabs>
                <w:tab w:val="left" w:pos="6822"/>
                <w:tab w:val="left" w:pos="7623"/>
              </w:tabs>
              <w:ind w:left="63"/>
              <w:rPr>
                <w:i w:val="0"/>
                <w:iCs w:val="0"/>
                <w:sz w:val="28"/>
                <w:szCs w:val="28"/>
              </w:rPr>
            </w:pPr>
            <w:r w:rsidRPr="00816E85">
              <w:rPr>
                <w:i w:val="0"/>
                <w:iCs w:val="0"/>
                <w:sz w:val="28"/>
                <w:szCs w:val="28"/>
              </w:rPr>
              <w:t>кожно-венерологический диспансер №2»</w:t>
            </w:r>
          </w:p>
        </w:tc>
        <w:tc>
          <w:tcPr>
            <w:tcW w:w="1493" w:type="dxa"/>
          </w:tcPr>
          <w:p w:rsidR="00120694" w:rsidRPr="00816E85" w:rsidRDefault="00120694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596" w:type="dxa"/>
          </w:tcPr>
          <w:p w:rsidR="00120694" w:rsidRPr="00816E85" w:rsidRDefault="00120694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  <w:p w:rsidR="00120694" w:rsidRPr="00816E85" w:rsidRDefault="00120694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  <w:p w:rsidR="00120694" w:rsidRPr="00816E85" w:rsidRDefault="003863CF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Е.Г. Максимова</w:t>
            </w:r>
          </w:p>
        </w:tc>
      </w:tr>
    </w:tbl>
    <w:p w:rsidR="00120694" w:rsidRPr="00382699" w:rsidRDefault="00120694">
      <w:pPr>
        <w:rPr>
          <w:b w:val="0"/>
          <w:sz w:val="24"/>
          <w:szCs w:val="24"/>
        </w:rPr>
      </w:pPr>
    </w:p>
    <w:p w:rsidR="00382699" w:rsidRDefault="00382699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4F1A81" w:rsidRDefault="004F1A81" w:rsidP="00041945"/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>Приложение 1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>Утвержден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 xml:space="preserve"> приказом главного врача 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 xml:space="preserve">БУЗ ВО «Вологодский областной 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>кожно-венерологический диспансер № 2»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>Е.Г. Максимовой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  <w:r w:rsidRPr="000B4179">
        <w:rPr>
          <w:sz w:val="24"/>
          <w:szCs w:val="24"/>
        </w:rPr>
        <w:t xml:space="preserve"> от  13.09.2018г. № 68 </w:t>
      </w:r>
    </w:p>
    <w:p w:rsid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right"/>
        <w:rPr>
          <w:sz w:val="24"/>
          <w:szCs w:val="24"/>
        </w:rPr>
      </w:pP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0B4179">
        <w:rPr>
          <w:sz w:val="24"/>
          <w:szCs w:val="24"/>
        </w:rPr>
        <w:t>лан противодействия коррупции на 2018-2020 годы в</w:t>
      </w:r>
      <w:r w:rsidRPr="000B4179">
        <w:rPr>
          <w:b w:val="0"/>
          <w:kern w:val="36"/>
          <w:sz w:val="24"/>
          <w:szCs w:val="24"/>
        </w:rPr>
        <w:t xml:space="preserve"> </w:t>
      </w:r>
      <w:r w:rsidRPr="000B4179">
        <w:rPr>
          <w:sz w:val="24"/>
          <w:szCs w:val="24"/>
        </w:rPr>
        <w:t>БУЗ ВО «Вологодский областной кожно-венерологический диспансер № 2»</w:t>
      </w:r>
    </w:p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ind w:left="652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497"/>
        <w:gridCol w:w="2094"/>
        <w:gridCol w:w="2967"/>
      </w:tblGrid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4.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Организационно-методическое и правовое обеспечение учреждения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Юрисконсульт, специалист по кадрам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Юрисконсульт, специалист по кадрам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главная медицинская сестра, юрисконсульт,</w:t>
            </w:r>
          </w:p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специалист по кадрам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</w:t>
            </w:r>
          </w:p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Заведующий диспансерным отделением, специалист приемной главного врача,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 xml:space="preserve">Ведение на официальном сайте </w:t>
            </w:r>
            <w:r w:rsidRPr="000B4179">
              <w:rPr>
                <w:b w:val="0"/>
                <w:sz w:val="24"/>
                <w:szCs w:val="24"/>
              </w:rPr>
              <w:lastRenderedPageBreak/>
              <w:t>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 xml:space="preserve">Юрисконсульт, </w:t>
            </w:r>
            <w:r w:rsidRPr="000B4179">
              <w:rPr>
                <w:sz w:val="24"/>
                <w:szCs w:val="24"/>
              </w:rPr>
              <w:lastRenderedPageBreak/>
              <w:t>программист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 xml:space="preserve">Ежегодно, до 9 декабря текущего года 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главная медицинская сестра,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главная медицинская сестра,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специалист по кадрам,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специалист по кадрам,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Ежегодно, до 30 апреля года, следующего за отчетным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Главный врач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Заместитель главного врача по экономическим вопросам,</w:t>
            </w:r>
          </w:p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главный бухгалтер, юрисконсульт</w:t>
            </w:r>
          </w:p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Организация рассмотрения уведомлений сотрудников  учреждения о личной заинтересованности, которая приводит или может привести к конфликту интересов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Комиссия по урегулированию конфликта интересов работников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 273-ФЗ «О противодействии коррупции»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Юрисконсульт, специалист по кадрам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 xml:space="preserve">Соблюдение ограничений, </w:t>
            </w:r>
            <w:r w:rsidRPr="000B4179">
              <w:rPr>
                <w:b w:val="0"/>
                <w:sz w:val="24"/>
                <w:szCs w:val="24"/>
              </w:rPr>
              <w:lastRenderedPageBreak/>
              <w:t>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 xml:space="preserve">Заведующие </w:t>
            </w:r>
            <w:r w:rsidRPr="000B4179">
              <w:rPr>
                <w:sz w:val="24"/>
                <w:szCs w:val="24"/>
              </w:rPr>
              <w:lastRenderedPageBreak/>
              <w:t>отделениями и структурными подразделениями,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Зам. главного врача по экономическим вопросам,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 xml:space="preserve"> Заведующие отделениями и структурными подразделениями, главная медицинская сестра, юрисконсульт.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Зам. главного врача по экономическим вопросам, начальник хозяйственного отдела, главный бухгалтер, экономист, юрисконсульт.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Зам. главного врача по экономическим вопросам, главный бухгалтер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экономист,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 xml:space="preserve">Контроль за исполнением порядка предоставления платных услуг </w:t>
            </w:r>
            <w:r w:rsidRPr="000B4179">
              <w:rPr>
                <w:b w:val="0"/>
                <w:sz w:val="24"/>
                <w:szCs w:val="24"/>
              </w:rPr>
              <w:lastRenderedPageBreak/>
              <w:t>учреждением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 xml:space="preserve">Заведующие отделениями и </w:t>
            </w:r>
            <w:r w:rsidRPr="000B4179">
              <w:rPr>
                <w:sz w:val="24"/>
                <w:szCs w:val="24"/>
              </w:rPr>
              <w:lastRenderedPageBreak/>
              <w:t>структурными подразделениями, экономист,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Заведующие отделениями и структурными подразделениями, экономист, 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 xml:space="preserve">Ежегодно, до 20 ноября текущего года 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</w:t>
            </w:r>
          </w:p>
        </w:tc>
      </w:tr>
      <w:tr w:rsidR="000B4179" w:rsidRPr="000B4179" w:rsidTr="000B4179"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jc w:val="both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Обеспечение размещения ежегодного отчета о выполнении отраслевого плана противодействия коррупции в информационно-телекоммуникационной сети «Интернет» на официальном сайте учреждения  в разделе «Противодействие коррупции»</w:t>
            </w:r>
          </w:p>
        </w:tc>
        <w:tc>
          <w:tcPr>
            <w:tcW w:w="0" w:type="auto"/>
            <w:vAlign w:val="center"/>
          </w:tcPr>
          <w:p w:rsidR="000B4179" w:rsidRPr="000B4179" w:rsidRDefault="000B4179" w:rsidP="000B417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4179">
              <w:rPr>
                <w:b w:val="0"/>
                <w:sz w:val="24"/>
                <w:szCs w:val="24"/>
              </w:rPr>
              <w:t>Ежегодно, до 1 февраля года, следующего за отчетным годом</w:t>
            </w:r>
          </w:p>
        </w:tc>
        <w:tc>
          <w:tcPr>
            <w:tcW w:w="0" w:type="auto"/>
          </w:tcPr>
          <w:p w:rsidR="000B4179" w:rsidRPr="000B4179" w:rsidRDefault="000B4179" w:rsidP="000B4179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B4179">
              <w:rPr>
                <w:sz w:val="24"/>
                <w:szCs w:val="24"/>
              </w:rPr>
              <w:t>Юрисконсульт, программист</w:t>
            </w:r>
          </w:p>
        </w:tc>
      </w:tr>
    </w:tbl>
    <w:p w:rsidR="000B4179" w:rsidRPr="000B4179" w:rsidRDefault="000B4179" w:rsidP="000B4179">
      <w:pPr>
        <w:tabs>
          <w:tab w:val="left" w:pos="851"/>
          <w:tab w:val="left" w:pos="993"/>
          <w:tab w:val="left" w:pos="1134"/>
        </w:tabs>
        <w:rPr>
          <w:b w:val="0"/>
          <w:sz w:val="24"/>
          <w:szCs w:val="24"/>
        </w:rPr>
      </w:pPr>
    </w:p>
    <w:p w:rsidR="000B4179" w:rsidRPr="000B4179" w:rsidRDefault="000B4179" w:rsidP="000B4179">
      <w:pPr>
        <w:spacing w:after="200" w:line="276" w:lineRule="auto"/>
        <w:rPr>
          <w:rFonts w:eastAsia="Calibri"/>
          <w:b w:val="0"/>
          <w:sz w:val="24"/>
          <w:szCs w:val="24"/>
          <w:lang w:eastAsia="en-US"/>
        </w:rPr>
      </w:pPr>
    </w:p>
    <w:p w:rsidR="004F1A81" w:rsidRPr="000B4179" w:rsidRDefault="004F1A81" w:rsidP="00041945">
      <w:pPr>
        <w:rPr>
          <w:sz w:val="24"/>
          <w:szCs w:val="24"/>
        </w:rPr>
      </w:pPr>
    </w:p>
    <w:sectPr w:rsidR="004F1A81" w:rsidRPr="000B417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6C2"/>
    <w:multiLevelType w:val="hybridMultilevel"/>
    <w:tmpl w:val="092C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73E6"/>
    <w:multiLevelType w:val="hybridMultilevel"/>
    <w:tmpl w:val="3B30EC3A"/>
    <w:lvl w:ilvl="0" w:tplc="B9A68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D4561"/>
    <w:multiLevelType w:val="hybridMultilevel"/>
    <w:tmpl w:val="A83C9DA6"/>
    <w:lvl w:ilvl="0" w:tplc="84A8A7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51E51D1"/>
    <w:multiLevelType w:val="multilevel"/>
    <w:tmpl w:val="F64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56018"/>
    <w:rsid w:val="00041945"/>
    <w:rsid w:val="000459A9"/>
    <w:rsid w:val="00087E1A"/>
    <w:rsid w:val="000B4179"/>
    <w:rsid w:val="000B4DA3"/>
    <w:rsid w:val="000C2991"/>
    <w:rsid w:val="000C2C92"/>
    <w:rsid w:val="000C444A"/>
    <w:rsid w:val="000D6643"/>
    <w:rsid w:val="000F65BA"/>
    <w:rsid w:val="00120694"/>
    <w:rsid w:val="001C6EF1"/>
    <w:rsid w:val="001D0D2D"/>
    <w:rsid w:val="002202C4"/>
    <w:rsid w:val="002209BA"/>
    <w:rsid w:val="00224593"/>
    <w:rsid w:val="002404B1"/>
    <w:rsid w:val="0024628E"/>
    <w:rsid w:val="00271C57"/>
    <w:rsid w:val="00282E8E"/>
    <w:rsid w:val="002A34B8"/>
    <w:rsid w:val="002E585D"/>
    <w:rsid w:val="002F04E6"/>
    <w:rsid w:val="00321842"/>
    <w:rsid w:val="00347F7E"/>
    <w:rsid w:val="00382699"/>
    <w:rsid w:val="003863CF"/>
    <w:rsid w:val="003A2067"/>
    <w:rsid w:val="003B6AA1"/>
    <w:rsid w:val="00401BDE"/>
    <w:rsid w:val="00403A80"/>
    <w:rsid w:val="00430DC7"/>
    <w:rsid w:val="004554D9"/>
    <w:rsid w:val="004C3633"/>
    <w:rsid w:val="004F1A81"/>
    <w:rsid w:val="0051091E"/>
    <w:rsid w:val="005323D3"/>
    <w:rsid w:val="00556018"/>
    <w:rsid w:val="005810A8"/>
    <w:rsid w:val="00584710"/>
    <w:rsid w:val="005F5FA2"/>
    <w:rsid w:val="006128D6"/>
    <w:rsid w:val="0062650D"/>
    <w:rsid w:val="00652779"/>
    <w:rsid w:val="00652807"/>
    <w:rsid w:val="00653745"/>
    <w:rsid w:val="006D3B18"/>
    <w:rsid w:val="006D7873"/>
    <w:rsid w:val="006E70E3"/>
    <w:rsid w:val="006F3902"/>
    <w:rsid w:val="00704655"/>
    <w:rsid w:val="00777810"/>
    <w:rsid w:val="007840BE"/>
    <w:rsid w:val="007C04A3"/>
    <w:rsid w:val="008011DC"/>
    <w:rsid w:val="00816E85"/>
    <w:rsid w:val="0086396A"/>
    <w:rsid w:val="008926CD"/>
    <w:rsid w:val="008A5443"/>
    <w:rsid w:val="008A60E9"/>
    <w:rsid w:val="008C006D"/>
    <w:rsid w:val="0092063D"/>
    <w:rsid w:val="009455FC"/>
    <w:rsid w:val="0097582B"/>
    <w:rsid w:val="00987D4E"/>
    <w:rsid w:val="009F63CC"/>
    <w:rsid w:val="00A132F2"/>
    <w:rsid w:val="00A24692"/>
    <w:rsid w:val="00A44631"/>
    <w:rsid w:val="00A91CA4"/>
    <w:rsid w:val="00AB2EF5"/>
    <w:rsid w:val="00AD38DA"/>
    <w:rsid w:val="00AF455C"/>
    <w:rsid w:val="00AF69F9"/>
    <w:rsid w:val="00B42028"/>
    <w:rsid w:val="00B7279A"/>
    <w:rsid w:val="00B95B26"/>
    <w:rsid w:val="00C31CC1"/>
    <w:rsid w:val="00C75276"/>
    <w:rsid w:val="00CA1EC3"/>
    <w:rsid w:val="00CA44FA"/>
    <w:rsid w:val="00CF0308"/>
    <w:rsid w:val="00D246B6"/>
    <w:rsid w:val="00D83BFF"/>
    <w:rsid w:val="00DB0631"/>
    <w:rsid w:val="00DE2FDE"/>
    <w:rsid w:val="00DF23A1"/>
    <w:rsid w:val="00E456A7"/>
    <w:rsid w:val="00E90806"/>
    <w:rsid w:val="00EC5919"/>
    <w:rsid w:val="00ED7F98"/>
    <w:rsid w:val="00F0047B"/>
    <w:rsid w:val="00F3545E"/>
    <w:rsid w:val="00F545D0"/>
    <w:rsid w:val="00F63195"/>
    <w:rsid w:val="00FB0BF5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32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eastAsia="Arial Unicode MS" w:hAnsi="Tahoma"/>
      <w:bCs/>
      <w:sz w:val="20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sz w:val="22"/>
    </w:rPr>
  </w:style>
  <w:style w:type="paragraph" w:styleId="3">
    <w:name w:val="heading 3"/>
    <w:basedOn w:val="a"/>
    <w:next w:val="a"/>
    <w:qFormat/>
    <w:pPr>
      <w:keepNext/>
      <w:spacing w:before="480" w:after="120"/>
      <w:jc w:val="center"/>
      <w:outlineLvl w:val="2"/>
    </w:pPr>
    <w:rPr>
      <w:bCs/>
      <w:spacing w:val="4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pacing w:val="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pPr>
      <w:jc w:val="both"/>
    </w:pPr>
    <w:rPr>
      <w:b w:val="0"/>
      <w:i/>
      <w:iCs/>
      <w:sz w:val="20"/>
      <w:szCs w:val="24"/>
    </w:rPr>
  </w:style>
  <w:style w:type="paragraph" w:styleId="a3">
    <w:name w:val="Body Text"/>
    <w:basedOn w:val="a"/>
    <w:rsid w:val="00AB2EF5"/>
    <w:pPr>
      <w:spacing w:after="120"/>
    </w:pPr>
  </w:style>
  <w:style w:type="table" w:styleId="a4">
    <w:name w:val="Table Grid"/>
    <w:basedOn w:val="a1"/>
    <w:rsid w:val="004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4F1A81"/>
    <w:rPr>
      <w:i/>
      <w:iCs/>
      <w:szCs w:val="24"/>
    </w:rPr>
  </w:style>
  <w:style w:type="paragraph" w:styleId="30">
    <w:name w:val="Body Text 3"/>
    <w:basedOn w:val="a"/>
    <w:link w:val="31"/>
    <w:uiPriority w:val="99"/>
    <w:rsid w:val="0097582B"/>
    <w:rPr>
      <w:b w:val="0"/>
      <w:sz w:val="28"/>
    </w:rPr>
  </w:style>
  <w:style w:type="character" w:customStyle="1" w:styleId="31">
    <w:name w:val="Основной текст 3 Знак"/>
    <w:link w:val="30"/>
    <w:uiPriority w:val="99"/>
    <w:rsid w:val="0097582B"/>
    <w:rPr>
      <w:sz w:val="28"/>
    </w:rPr>
  </w:style>
  <w:style w:type="paragraph" w:styleId="a5">
    <w:name w:val="Balloon Text"/>
    <w:basedOn w:val="a"/>
    <w:link w:val="a6"/>
    <w:rsid w:val="00CF0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F03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A9BE-8E1D-4595-A6F8-161259FB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2018-01-19T07:12:00Z</cp:lastPrinted>
  <dcterms:created xsi:type="dcterms:W3CDTF">2018-09-14T13:59:00Z</dcterms:created>
  <dcterms:modified xsi:type="dcterms:W3CDTF">2018-09-14T13:59:00Z</dcterms:modified>
</cp:coreProperties>
</file>